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8AF" w:rsidRDefault="00470FB4" w:rsidP="00C308CB">
      <w:pPr>
        <w:jc w:val="center"/>
        <w:rPr>
          <w:b/>
          <w:smallCaps/>
          <w:color w:val="C00000"/>
          <w:sz w:val="72"/>
          <w:szCs w:val="84"/>
        </w:rPr>
      </w:pPr>
      <w:r w:rsidRPr="00C95D60">
        <w:rPr>
          <w:b/>
          <w:smallCaps/>
          <w:color w:val="C00000"/>
          <w:sz w:val="72"/>
          <w:szCs w:val="84"/>
        </w:rPr>
        <w:t>Chanalets Infos</w:t>
      </w:r>
    </w:p>
    <w:p w:rsidR="00952F33" w:rsidRPr="004D7843" w:rsidRDefault="00952F33" w:rsidP="004D7843">
      <w:pPr>
        <w:spacing w:after="0"/>
        <w:jc w:val="center"/>
        <w:rPr>
          <w:sz w:val="40"/>
          <w:szCs w:val="84"/>
        </w:rPr>
      </w:pPr>
      <w:r w:rsidRPr="004D7843">
        <w:rPr>
          <w:sz w:val="40"/>
          <w:szCs w:val="84"/>
        </w:rPr>
        <w:t>Dimanche 22 Avril</w:t>
      </w:r>
    </w:p>
    <w:p w:rsidR="00952F33" w:rsidRDefault="00952F33" w:rsidP="00952F33">
      <w:pPr>
        <w:spacing w:after="0"/>
        <w:rPr>
          <w:szCs w:val="84"/>
        </w:rPr>
      </w:pPr>
    </w:p>
    <w:p w:rsidR="00952F33" w:rsidRPr="004D7843" w:rsidRDefault="00952F33" w:rsidP="00952F33">
      <w:pPr>
        <w:spacing w:after="0"/>
        <w:rPr>
          <w:b/>
          <w:i/>
          <w:color w:val="FF0000"/>
          <w:szCs w:val="84"/>
        </w:rPr>
      </w:pPr>
      <w:r w:rsidRPr="004D7843">
        <w:rPr>
          <w:b/>
          <w:i/>
          <w:color w:val="FF0000"/>
          <w:szCs w:val="84"/>
        </w:rPr>
        <w:t>L’Open des asperges, Scramble à 2 Stableford</w:t>
      </w:r>
    </w:p>
    <w:p w:rsidR="00952F33" w:rsidRDefault="00952F33" w:rsidP="00952F33">
      <w:pPr>
        <w:spacing w:after="0"/>
        <w:rPr>
          <w:szCs w:val="84"/>
        </w:rPr>
      </w:pPr>
      <w:r>
        <w:rPr>
          <w:szCs w:val="84"/>
        </w:rPr>
        <w:t xml:space="preserve">Les 110 joueurs de la coupe des Vergers de Seyvons ont eu un accueil ***** étoiles à la pause du trou n°10. Jean-Paul et Daniel leurs ont </w:t>
      </w:r>
      <w:r w:rsidR="00C825D3">
        <w:rPr>
          <w:szCs w:val="84"/>
        </w:rPr>
        <w:t>préparé</w:t>
      </w:r>
      <w:r>
        <w:rPr>
          <w:szCs w:val="84"/>
        </w:rPr>
        <w:t xml:space="preserve"> des petites asperges vertes à la plancha, de </w:t>
      </w:r>
      <w:r w:rsidR="00AF6577">
        <w:rPr>
          <w:szCs w:val="84"/>
        </w:rPr>
        <w:t>véritables alchimistes</w:t>
      </w:r>
      <w:r>
        <w:rPr>
          <w:szCs w:val="84"/>
        </w:rPr>
        <w:t xml:space="preserve"> du goût</w:t>
      </w:r>
      <w:r w:rsidR="00262752">
        <w:rPr>
          <w:szCs w:val="84"/>
        </w:rPr>
        <w:t> ;</w:t>
      </w:r>
      <w:r>
        <w:rPr>
          <w:szCs w:val="84"/>
        </w:rPr>
        <w:t xml:space="preserve"> une </w:t>
      </w:r>
      <w:r w:rsidR="00C825D3">
        <w:rPr>
          <w:szCs w:val="84"/>
        </w:rPr>
        <w:t>interrogation</w:t>
      </w:r>
      <w:r>
        <w:rPr>
          <w:szCs w:val="84"/>
        </w:rPr>
        <w:t xml:space="preserve"> subsiste, le secret pour générer autant de plaisir avec de simples ingrédients de l’huile d’olive, du sel et des asperges. La </w:t>
      </w:r>
      <w:r w:rsidR="00C825D3">
        <w:rPr>
          <w:szCs w:val="84"/>
        </w:rPr>
        <w:t>réponse</w:t>
      </w:r>
      <w:r>
        <w:rPr>
          <w:szCs w:val="84"/>
        </w:rPr>
        <w:t xml:space="preserve"> est dans la qualité du produit, pour tous ceux qui </w:t>
      </w:r>
      <w:r w:rsidR="00C825D3">
        <w:rPr>
          <w:szCs w:val="84"/>
        </w:rPr>
        <w:t>craignent</w:t>
      </w:r>
      <w:r>
        <w:rPr>
          <w:szCs w:val="84"/>
        </w:rPr>
        <w:t xml:space="preserve"> d’être en état de manque, rendez-vous aux Vergers de Seyvons à Granges les Beaumont.</w:t>
      </w:r>
    </w:p>
    <w:p w:rsidR="00952F33" w:rsidRDefault="004D7843" w:rsidP="004D7843">
      <w:pPr>
        <w:spacing w:after="0"/>
        <w:ind w:left="3540" w:firstLine="708"/>
        <w:rPr>
          <w:szCs w:val="84"/>
        </w:rPr>
      </w:pPr>
      <w:r>
        <w:rPr>
          <w:szCs w:val="84"/>
        </w:rPr>
        <w:t xml:space="preserve">                 </w:t>
      </w:r>
      <w:r w:rsidR="00952F33">
        <w:rPr>
          <w:szCs w:val="84"/>
        </w:rPr>
        <w:t xml:space="preserve">Résultats Brut : </w:t>
      </w:r>
    </w:p>
    <w:p w:rsidR="00952F33" w:rsidRDefault="004D7843" w:rsidP="00952F33">
      <w:pPr>
        <w:pStyle w:val="Paragraphedeliste"/>
        <w:numPr>
          <w:ilvl w:val="0"/>
          <w:numId w:val="12"/>
        </w:numPr>
        <w:spacing w:after="0"/>
        <w:rPr>
          <w:szCs w:val="84"/>
        </w:rPr>
      </w:pPr>
      <w:r>
        <w:rPr>
          <w:noProof/>
          <w:szCs w:val="84"/>
        </w:rPr>
        <w:drawing>
          <wp:anchor distT="0" distB="0" distL="114300" distR="114300" simplePos="0" relativeHeight="251678208" behindDoc="1" locked="0" layoutInCell="1" allowOverlap="1" wp14:anchorId="1BD29079">
            <wp:simplePos x="0" y="0"/>
            <wp:positionH relativeFrom="column">
              <wp:posOffset>-4445</wp:posOffset>
            </wp:positionH>
            <wp:positionV relativeFrom="paragraph">
              <wp:posOffset>146050</wp:posOffset>
            </wp:positionV>
            <wp:extent cx="230942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86" y="21375"/>
                <wp:lineTo x="21386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5620 (003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42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F33">
        <w:rPr>
          <w:szCs w:val="84"/>
        </w:rPr>
        <w:t>Yoan Aunet et Clément Gerville</w:t>
      </w:r>
    </w:p>
    <w:p w:rsidR="00952F33" w:rsidRDefault="00952F33" w:rsidP="00952F33">
      <w:pPr>
        <w:pStyle w:val="Paragraphedeliste"/>
        <w:numPr>
          <w:ilvl w:val="0"/>
          <w:numId w:val="12"/>
        </w:numPr>
        <w:spacing w:after="0"/>
        <w:rPr>
          <w:szCs w:val="84"/>
        </w:rPr>
      </w:pPr>
      <w:r>
        <w:rPr>
          <w:szCs w:val="84"/>
        </w:rPr>
        <w:t>Es Said El Kharraz et Hicham Msayif</w:t>
      </w:r>
    </w:p>
    <w:p w:rsidR="004D7843" w:rsidRDefault="004D7843" w:rsidP="00952F33">
      <w:pPr>
        <w:spacing w:after="0"/>
        <w:rPr>
          <w:szCs w:val="84"/>
        </w:rPr>
      </w:pPr>
    </w:p>
    <w:p w:rsidR="004D7843" w:rsidRDefault="004D7843" w:rsidP="00952F33">
      <w:pPr>
        <w:spacing w:after="0"/>
        <w:rPr>
          <w:szCs w:val="84"/>
        </w:rPr>
      </w:pPr>
    </w:p>
    <w:p w:rsidR="004D7843" w:rsidRDefault="004D7843" w:rsidP="00952F33">
      <w:pPr>
        <w:spacing w:after="0"/>
        <w:rPr>
          <w:szCs w:val="84"/>
        </w:rPr>
      </w:pPr>
    </w:p>
    <w:p w:rsidR="004D7843" w:rsidRDefault="004D7843" w:rsidP="00952F33">
      <w:pPr>
        <w:spacing w:after="0"/>
        <w:rPr>
          <w:szCs w:val="84"/>
        </w:rPr>
      </w:pPr>
    </w:p>
    <w:p w:rsidR="004D7843" w:rsidRDefault="004D7843" w:rsidP="00952F33">
      <w:pPr>
        <w:spacing w:after="0"/>
        <w:rPr>
          <w:szCs w:val="84"/>
        </w:rPr>
      </w:pPr>
    </w:p>
    <w:p w:rsidR="004D7843" w:rsidRDefault="004D7843" w:rsidP="00952F33">
      <w:pPr>
        <w:spacing w:after="0"/>
        <w:rPr>
          <w:szCs w:val="84"/>
        </w:rPr>
      </w:pPr>
      <w:r>
        <w:rPr>
          <w:noProof/>
          <w:szCs w:val="84"/>
        </w:rPr>
        <w:drawing>
          <wp:anchor distT="0" distB="0" distL="114300" distR="114300" simplePos="0" relativeHeight="251671040" behindDoc="1" locked="0" layoutInCell="1" allowOverlap="1" wp14:anchorId="3AB24170">
            <wp:simplePos x="0" y="0"/>
            <wp:positionH relativeFrom="column">
              <wp:posOffset>3134360</wp:posOffset>
            </wp:positionH>
            <wp:positionV relativeFrom="paragraph">
              <wp:posOffset>8890</wp:posOffset>
            </wp:positionV>
            <wp:extent cx="2276475" cy="2048627"/>
            <wp:effectExtent l="0" t="0" r="0" b="889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5623 (00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048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843" w:rsidRDefault="004D7843" w:rsidP="00952F33">
      <w:pPr>
        <w:spacing w:after="0"/>
        <w:rPr>
          <w:szCs w:val="84"/>
        </w:rPr>
      </w:pPr>
    </w:p>
    <w:p w:rsidR="00952F33" w:rsidRDefault="00952F33" w:rsidP="004D7843">
      <w:pPr>
        <w:spacing w:after="0"/>
        <w:ind w:left="708" w:firstLine="708"/>
        <w:rPr>
          <w:szCs w:val="84"/>
        </w:rPr>
      </w:pPr>
      <w:r>
        <w:rPr>
          <w:szCs w:val="84"/>
        </w:rPr>
        <w:t>Résultats Net :</w:t>
      </w:r>
    </w:p>
    <w:p w:rsidR="00952F33" w:rsidRDefault="00952F33" w:rsidP="00952F33">
      <w:pPr>
        <w:spacing w:after="0"/>
        <w:rPr>
          <w:szCs w:val="84"/>
        </w:rPr>
      </w:pPr>
    </w:p>
    <w:p w:rsidR="00952F33" w:rsidRDefault="00952F33" w:rsidP="00952F33">
      <w:pPr>
        <w:pStyle w:val="Paragraphedeliste"/>
        <w:numPr>
          <w:ilvl w:val="0"/>
          <w:numId w:val="13"/>
        </w:numPr>
        <w:spacing w:after="0"/>
        <w:rPr>
          <w:szCs w:val="84"/>
        </w:rPr>
      </w:pPr>
      <w:r>
        <w:rPr>
          <w:szCs w:val="84"/>
        </w:rPr>
        <w:t>Eddie Margier et Adrien Gantheil</w:t>
      </w:r>
    </w:p>
    <w:p w:rsidR="00952F33" w:rsidRDefault="00952F33" w:rsidP="00952F33">
      <w:pPr>
        <w:pStyle w:val="Paragraphedeliste"/>
        <w:numPr>
          <w:ilvl w:val="0"/>
          <w:numId w:val="13"/>
        </w:numPr>
        <w:spacing w:after="0"/>
        <w:rPr>
          <w:szCs w:val="84"/>
        </w:rPr>
      </w:pPr>
      <w:r>
        <w:rPr>
          <w:szCs w:val="84"/>
        </w:rPr>
        <w:t>Cedric Permingeat et Patrice Bontout</w:t>
      </w:r>
    </w:p>
    <w:p w:rsidR="00952F33" w:rsidRDefault="00C825D3" w:rsidP="00952F33">
      <w:pPr>
        <w:pStyle w:val="Paragraphedeliste"/>
        <w:numPr>
          <w:ilvl w:val="0"/>
          <w:numId w:val="13"/>
        </w:numPr>
        <w:spacing w:after="0"/>
        <w:rPr>
          <w:szCs w:val="84"/>
        </w:rPr>
      </w:pPr>
      <w:r>
        <w:rPr>
          <w:szCs w:val="84"/>
        </w:rPr>
        <w:t>Julie</w:t>
      </w:r>
      <w:r w:rsidR="00952F33">
        <w:rPr>
          <w:szCs w:val="84"/>
        </w:rPr>
        <w:t xml:space="preserve"> Maneveau et Cedric Grenier</w:t>
      </w:r>
    </w:p>
    <w:p w:rsidR="00AF6577" w:rsidRDefault="00AF6577" w:rsidP="00AF6577">
      <w:pPr>
        <w:spacing w:after="0"/>
        <w:rPr>
          <w:szCs w:val="84"/>
        </w:rPr>
      </w:pPr>
    </w:p>
    <w:p w:rsidR="00AF6577" w:rsidRDefault="004D7843" w:rsidP="00AF6577">
      <w:pPr>
        <w:spacing w:after="0"/>
        <w:rPr>
          <w:szCs w:val="84"/>
        </w:rPr>
      </w:pPr>
      <w:r>
        <w:rPr>
          <w:noProof/>
          <w:szCs w:val="8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6985</wp:posOffset>
            </wp:positionV>
            <wp:extent cx="2502987" cy="185737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5622 (003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987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577" w:rsidRDefault="00AF6577" w:rsidP="00AF6577">
      <w:pPr>
        <w:spacing w:after="0"/>
        <w:rPr>
          <w:szCs w:val="84"/>
        </w:rPr>
      </w:pPr>
    </w:p>
    <w:p w:rsidR="00AF6577" w:rsidRDefault="00AF6577" w:rsidP="00AF6577">
      <w:pPr>
        <w:spacing w:after="0"/>
        <w:rPr>
          <w:szCs w:val="84"/>
        </w:rPr>
      </w:pPr>
    </w:p>
    <w:p w:rsidR="00AF6577" w:rsidRDefault="00AF6577" w:rsidP="00AF6577">
      <w:pPr>
        <w:spacing w:after="0"/>
        <w:rPr>
          <w:szCs w:val="84"/>
        </w:rPr>
      </w:pPr>
    </w:p>
    <w:p w:rsidR="00AF6577" w:rsidRDefault="00AF6577" w:rsidP="00AF6577">
      <w:pPr>
        <w:spacing w:after="0"/>
        <w:rPr>
          <w:szCs w:val="84"/>
        </w:rPr>
      </w:pPr>
    </w:p>
    <w:p w:rsidR="00AF6577" w:rsidRDefault="00AF6577" w:rsidP="00AF6577">
      <w:pPr>
        <w:spacing w:after="0"/>
        <w:rPr>
          <w:szCs w:val="84"/>
        </w:rPr>
      </w:pPr>
    </w:p>
    <w:p w:rsidR="00AF6577" w:rsidRDefault="00AF6577" w:rsidP="00AF6577">
      <w:pPr>
        <w:spacing w:after="0"/>
        <w:rPr>
          <w:szCs w:val="84"/>
        </w:rPr>
      </w:pPr>
    </w:p>
    <w:p w:rsidR="00AF6577" w:rsidRDefault="00AF6577" w:rsidP="00AF6577">
      <w:pPr>
        <w:spacing w:after="0"/>
        <w:rPr>
          <w:szCs w:val="84"/>
        </w:rPr>
      </w:pPr>
    </w:p>
    <w:p w:rsidR="00AF6577" w:rsidRDefault="00AF6577" w:rsidP="00AF6577">
      <w:pPr>
        <w:spacing w:after="0"/>
        <w:rPr>
          <w:szCs w:val="84"/>
        </w:rPr>
      </w:pPr>
    </w:p>
    <w:p w:rsidR="00AF6577" w:rsidRDefault="00AF6577" w:rsidP="00AF6577">
      <w:pPr>
        <w:spacing w:after="0"/>
        <w:rPr>
          <w:szCs w:val="84"/>
        </w:rPr>
      </w:pPr>
    </w:p>
    <w:p w:rsidR="00952F33" w:rsidRDefault="00952F33" w:rsidP="004D7843">
      <w:pPr>
        <w:spacing w:after="0"/>
        <w:jc w:val="center"/>
        <w:rPr>
          <w:sz w:val="40"/>
          <w:szCs w:val="84"/>
        </w:rPr>
      </w:pPr>
      <w:r w:rsidRPr="004D7843">
        <w:rPr>
          <w:sz w:val="40"/>
          <w:szCs w:val="84"/>
        </w:rPr>
        <w:t>Lundi 23 Avril 2018</w:t>
      </w:r>
    </w:p>
    <w:p w:rsidR="004D7843" w:rsidRPr="004D7843" w:rsidRDefault="004D7843" w:rsidP="004D7843">
      <w:pPr>
        <w:spacing w:after="0"/>
        <w:jc w:val="center"/>
        <w:rPr>
          <w:sz w:val="20"/>
          <w:szCs w:val="84"/>
        </w:rPr>
      </w:pPr>
    </w:p>
    <w:p w:rsidR="00952F33" w:rsidRDefault="00952F33" w:rsidP="00952F33">
      <w:pPr>
        <w:spacing w:after="0"/>
        <w:rPr>
          <w:szCs w:val="84"/>
        </w:rPr>
      </w:pPr>
      <w:r>
        <w:rPr>
          <w:szCs w:val="84"/>
        </w:rPr>
        <w:t>Les Tamalous ont inauguré une nouvelle formule de compétition, un AM-AM. Une équipe de 4 joueurs, le premier coup est un scramble, on choisi</w:t>
      </w:r>
      <w:r w:rsidR="001D50AF">
        <w:rPr>
          <w:szCs w:val="84"/>
        </w:rPr>
        <w:t>t</w:t>
      </w:r>
      <w:r>
        <w:rPr>
          <w:szCs w:val="84"/>
        </w:rPr>
        <w:t xml:space="preserve"> la meilleure</w:t>
      </w:r>
      <w:r w:rsidR="00F83947">
        <w:rPr>
          <w:szCs w:val="84"/>
        </w:rPr>
        <w:t xml:space="preserve"> balle et à partir du 2</w:t>
      </w:r>
      <w:r w:rsidR="00F83947" w:rsidRPr="00F83947">
        <w:rPr>
          <w:szCs w:val="84"/>
          <w:vertAlign w:val="superscript"/>
        </w:rPr>
        <w:t>ème</w:t>
      </w:r>
      <w:r w:rsidR="00F83947">
        <w:rPr>
          <w:szCs w:val="84"/>
        </w:rPr>
        <w:t xml:space="preserve"> coup, chaque joueur joue son propre score et on note sur la carte le meilleur net et le meilleur brut.</w:t>
      </w:r>
    </w:p>
    <w:p w:rsidR="00F83947" w:rsidRDefault="00F83947" w:rsidP="00952F33">
      <w:pPr>
        <w:spacing w:after="0"/>
        <w:rPr>
          <w:szCs w:val="84"/>
        </w:rPr>
      </w:pPr>
      <w:r>
        <w:rPr>
          <w:szCs w:val="84"/>
        </w:rPr>
        <w:t>La satisfaction générale des joueurs au retour du parcours augure un bel avenir à cette formule ludique et valorisante pour tous les niveaux de jeu.</w:t>
      </w:r>
    </w:p>
    <w:p w:rsidR="00F83947" w:rsidRDefault="00F83947" w:rsidP="00952F33">
      <w:pPr>
        <w:spacing w:after="0"/>
        <w:rPr>
          <w:szCs w:val="84"/>
        </w:rPr>
      </w:pPr>
      <w:r>
        <w:rPr>
          <w:szCs w:val="84"/>
        </w:rPr>
        <w:t>Résultat en pièce jointe</w:t>
      </w:r>
    </w:p>
    <w:p w:rsidR="00F83947" w:rsidRDefault="00F83947" w:rsidP="00952F33">
      <w:pPr>
        <w:spacing w:after="0"/>
        <w:rPr>
          <w:szCs w:val="84"/>
        </w:rPr>
      </w:pPr>
    </w:p>
    <w:p w:rsidR="00F83947" w:rsidRPr="004D7843" w:rsidRDefault="00F83947" w:rsidP="004D7843">
      <w:pPr>
        <w:spacing w:after="0"/>
        <w:jc w:val="center"/>
        <w:rPr>
          <w:color w:val="FF0000"/>
          <w:sz w:val="36"/>
          <w:szCs w:val="84"/>
        </w:rPr>
      </w:pPr>
      <w:r w:rsidRPr="004D7843">
        <w:rPr>
          <w:color w:val="FF0000"/>
          <w:sz w:val="36"/>
          <w:szCs w:val="84"/>
        </w:rPr>
        <w:lastRenderedPageBreak/>
        <w:t>Manifestations à venir</w:t>
      </w:r>
    </w:p>
    <w:p w:rsidR="00F83947" w:rsidRPr="004D7843" w:rsidRDefault="00F83947" w:rsidP="004D7843">
      <w:pPr>
        <w:spacing w:after="0"/>
        <w:jc w:val="center"/>
        <w:rPr>
          <w:sz w:val="36"/>
          <w:szCs w:val="84"/>
        </w:rPr>
      </w:pPr>
      <w:r w:rsidRPr="004D7843">
        <w:rPr>
          <w:sz w:val="36"/>
          <w:szCs w:val="84"/>
        </w:rPr>
        <w:t>Jeudi 26 Avril</w:t>
      </w:r>
    </w:p>
    <w:p w:rsidR="00F83947" w:rsidRPr="004D7843" w:rsidRDefault="00F83947" w:rsidP="004D7843">
      <w:pPr>
        <w:spacing w:after="0"/>
        <w:jc w:val="center"/>
        <w:rPr>
          <w:color w:val="00B0F0"/>
          <w:sz w:val="36"/>
          <w:szCs w:val="84"/>
        </w:rPr>
      </w:pPr>
      <w:r w:rsidRPr="004D7843">
        <w:rPr>
          <w:color w:val="00B0F0"/>
          <w:sz w:val="36"/>
          <w:szCs w:val="84"/>
        </w:rPr>
        <w:t>Démo Ping de 10h00 à 18h00</w:t>
      </w:r>
    </w:p>
    <w:p w:rsidR="00F83947" w:rsidRDefault="00F83947" w:rsidP="00952F33">
      <w:pPr>
        <w:spacing w:after="0"/>
        <w:rPr>
          <w:szCs w:val="84"/>
        </w:rPr>
      </w:pPr>
      <w:r>
        <w:rPr>
          <w:szCs w:val="84"/>
        </w:rPr>
        <w:t xml:space="preserve">Réservation pour un fitting par tranche d’une </w:t>
      </w:r>
      <w:r w:rsidR="00C825D3">
        <w:rPr>
          <w:szCs w:val="84"/>
        </w:rPr>
        <w:t>demi-heure, à l’accueil du golf ou par retour de mail.</w:t>
      </w:r>
    </w:p>
    <w:p w:rsidR="00C825D3" w:rsidRDefault="00C825D3" w:rsidP="00952F33">
      <w:pPr>
        <w:spacing w:after="0"/>
        <w:rPr>
          <w:szCs w:val="84"/>
        </w:rPr>
      </w:pPr>
    </w:p>
    <w:p w:rsidR="00C825D3" w:rsidRPr="004D7843" w:rsidRDefault="00C825D3" w:rsidP="004D7843">
      <w:pPr>
        <w:spacing w:after="0"/>
        <w:jc w:val="center"/>
        <w:rPr>
          <w:sz w:val="36"/>
          <w:szCs w:val="84"/>
        </w:rPr>
      </w:pPr>
      <w:r w:rsidRPr="004D7843">
        <w:rPr>
          <w:sz w:val="36"/>
          <w:szCs w:val="84"/>
        </w:rPr>
        <w:t>Dimanche 29 Avril</w:t>
      </w:r>
    </w:p>
    <w:p w:rsidR="00C825D3" w:rsidRPr="004D7843" w:rsidRDefault="004D7843" w:rsidP="004D7843">
      <w:pPr>
        <w:spacing w:after="0"/>
        <w:jc w:val="center"/>
        <w:rPr>
          <w:color w:val="00B0F0"/>
          <w:sz w:val="36"/>
          <w:szCs w:val="84"/>
        </w:rPr>
      </w:pPr>
      <w:r w:rsidRPr="004D7843">
        <w:rPr>
          <w:color w:val="00B0F0"/>
          <w:sz w:val="36"/>
          <w:szCs w:val="84"/>
        </w:rPr>
        <w:t>Coupe des Rosés</w:t>
      </w:r>
    </w:p>
    <w:p w:rsidR="00C825D3" w:rsidRDefault="00C825D3" w:rsidP="00952F33">
      <w:pPr>
        <w:spacing w:after="0"/>
        <w:rPr>
          <w:szCs w:val="84"/>
        </w:rPr>
      </w:pPr>
      <w:r>
        <w:rPr>
          <w:szCs w:val="84"/>
        </w:rPr>
        <w:t>Le soleil presque agressif de ces derniers jours</w:t>
      </w:r>
      <w:r w:rsidR="00327F51">
        <w:rPr>
          <w:szCs w:val="84"/>
        </w:rPr>
        <w:t>,</w:t>
      </w:r>
      <w:r>
        <w:rPr>
          <w:szCs w:val="84"/>
        </w:rPr>
        <w:t xml:space="preserve"> nous a fait redécouvrir les vertus du rosé bien frais.</w:t>
      </w:r>
    </w:p>
    <w:p w:rsidR="00C825D3" w:rsidRDefault="00C825D3" w:rsidP="00952F33">
      <w:pPr>
        <w:spacing w:after="0"/>
        <w:rPr>
          <w:szCs w:val="84"/>
        </w:rPr>
      </w:pPr>
      <w:r>
        <w:rPr>
          <w:szCs w:val="84"/>
        </w:rPr>
        <w:t>Vous pourrez réviser les différents cépages et provenances</w:t>
      </w:r>
      <w:r w:rsidR="00CA5C0D">
        <w:rPr>
          <w:szCs w:val="84"/>
        </w:rPr>
        <w:t xml:space="preserve"> de ces nectars à </w:t>
      </w:r>
      <w:r w:rsidR="00CA5C0D" w:rsidRPr="00537414">
        <w:rPr>
          <w:b/>
          <w:szCs w:val="84"/>
        </w:rPr>
        <w:t>la Coupe des Rosés.</w:t>
      </w:r>
    </w:p>
    <w:p w:rsidR="00CA5C0D" w:rsidRPr="004D7843" w:rsidRDefault="00CA5C0D" w:rsidP="00952F33">
      <w:pPr>
        <w:spacing w:after="0"/>
        <w:rPr>
          <w:b/>
          <w:i/>
          <w:szCs w:val="84"/>
        </w:rPr>
      </w:pPr>
      <w:r w:rsidRPr="004D7843">
        <w:rPr>
          <w:b/>
          <w:i/>
          <w:szCs w:val="84"/>
        </w:rPr>
        <w:t>Stableford Individuel 18 trous, possibilité de jouer uniquement 9 trous</w:t>
      </w:r>
    </w:p>
    <w:p w:rsidR="00CA5C0D" w:rsidRDefault="00CA5C0D" w:rsidP="00952F33">
      <w:pPr>
        <w:spacing w:after="0"/>
        <w:rPr>
          <w:b/>
          <w:szCs w:val="84"/>
        </w:rPr>
      </w:pPr>
    </w:p>
    <w:p w:rsidR="00CA5C0D" w:rsidRPr="004D7843" w:rsidRDefault="00CA5C0D" w:rsidP="004D7843">
      <w:pPr>
        <w:spacing w:after="0"/>
        <w:jc w:val="center"/>
        <w:rPr>
          <w:sz w:val="20"/>
          <w:szCs w:val="84"/>
        </w:rPr>
      </w:pPr>
      <w:r w:rsidRPr="004D7843">
        <w:rPr>
          <w:sz w:val="36"/>
          <w:szCs w:val="84"/>
        </w:rPr>
        <w:t>Samedi 12 Dimanche 13 Mai</w:t>
      </w:r>
    </w:p>
    <w:p w:rsidR="00CA5C0D" w:rsidRPr="004D7843" w:rsidRDefault="004D7843" w:rsidP="004D7843">
      <w:pPr>
        <w:spacing w:after="0"/>
        <w:jc w:val="center"/>
        <w:rPr>
          <w:color w:val="00B0F0"/>
          <w:sz w:val="36"/>
          <w:szCs w:val="84"/>
        </w:rPr>
      </w:pPr>
      <w:r w:rsidRPr="004D7843">
        <w:rPr>
          <w:color w:val="00B0F0"/>
          <w:sz w:val="36"/>
          <w:szCs w:val="84"/>
        </w:rPr>
        <w:t>Classic Mid Amateurs</w:t>
      </w:r>
    </w:p>
    <w:p w:rsidR="00CA5C0D" w:rsidRDefault="00CA5C0D" w:rsidP="00952F33">
      <w:pPr>
        <w:spacing w:after="0"/>
        <w:rPr>
          <w:szCs w:val="84"/>
        </w:rPr>
      </w:pPr>
      <w:r w:rsidRPr="00CA5C0D">
        <w:rPr>
          <w:szCs w:val="84"/>
        </w:rPr>
        <w:t>Vous</w:t>
      </w:r>
      <w:r>
        <w:rPr>
          <w:szCs w:val="84"/>
        </w:rPr>
        <w:t xml:space="preserve"> pouvez</w:t>
      </w:r>
      <w:r w:rsidR="00843706">
        <w:rPr>
          <w:szCs w:val="84"/>
        </w:rPr>
        <w:t>,</w:t>
      </w:r>
      <w:r>
        <w:rPr>
          <w:szCs w:val="84"/>
        </w:rPr>
        <w:t xml:space="preserve"> si vous avez la chance d’avoir 30 ans et plus</w:t>
      </w:r>
      <w:r w:rsidR="00843706">
        <w:rPr>
          <w:szCs w:val="84"/>
        </w:rPr>
        <w:t>,</w:t>
      </w:r>
      <w:r>
        <w:rPr>
          <w:szCs w:val="84"/>
        </w:rPr>
        <w:t xml:space="preserve"> jouer le parcours dans la configuration Grand Prix. Pour cela</w:t>
      </w:r>
      <w:r w:rsidR="00843706">
        <w:rPr>
          <w:szCs w:val="84"/>
        </w:rPr>
        <w:t>,</w:t>
      </w:r>
      <w:r>
        <w:rPr>
          <w:szCs w:val="84"/>
        </w:rPr>
        <w:t xml:space="preserve"> il faut impérativement le badge fédéral et vous inscrire… tout de suite. Fin des inscriptions, </w:t>
      </w:r>
      <w:r w:rsidR="00537414">
        <w:rPr>
          <w:szCs w:val="84"/>
        </w:rPr>
        <w:t xml:space="preserve">avant </w:t>
      </w:r>
      <w:r>
        <w:rPr>
          <w:szCs w:val="84"/>
        </w:rPr>
        <w:t>hier, le 23 Avril. Alors réveillez-vous</w:t>
      </w:r>
      <w:r w:rsidR="00537414">
        <w:rPr>
          <w:szCs w:val="84"/>
        </w:rPr>
        <w:t>,</w:t>
      </w:r>
      <w:r>
        <w:rPr>
          <w:szCs w:val="84"/>
        </w:rPr>
        <w:t xml:space="preserve"> c’est votre ultime chance de vivre votre</w:t>
      </w:r>
      <w:r w:rsidR="00537414">
        <w:rPr>
          <w:szCs w:val="84"/>
        </w:rPr>
        <w:t xml:space="preserve">     </w:t>
      </w:r>
      <w:r>
        <w:rPr>
          <w:szCs w:val="84"/>
        </w:rPr>
        <w:t xml:space="preserve"> Koh Lanta du swing sur 1 weekend en stroke </w:t>
      </w:r>
      <w:r w:rsidR="004D7843">
        <w:rPr>
          <w:szCs w:val="84"/>
        </w:rPr>
        <w:t>Play</w:t>
      </w:r>
      <w:r>
        <w:rPr>
          <w:szCs w:val="84"/>
        </w:rPr>
        <w:t>.</w:t>
      </w:r>
    </w:p>
    <w:p w:rsidR="00CA5C0D" w:rsidRDefault="00CA5C0D" w:rsidP="00952F33">
      <w:pPr>
        <w:spacing w:after="0"/>
        <w:rPr>
          <w:szCs w:val="84"/>
        </w:rPr>
      </w:pPr>
    </w:p>
    <w:p w:rsidR="00CA5C0D" w:rsidRDefault="00CA5C0D" w:rsidP="00952F33">
      <w:pPr>
        <w:spacing w:after="0"/>
        <w:rPr>
          <w:szCs w:val="84"/>
        </w:rPr>
      </w:pPr>
      <w:r>
        <w:rPr>
          <w:szCs w:val="84"/>
        </w:rPr>
        <w:t>Possibilité pour les retardataires et ceux qui n’ont pas le badge fédéral, après les départs du Classic Mid Amateurs de jouer dans les mêmes conditions</w:t>
      </w:r>
      <w:r w:rsidR="00843706">
        <w:rPr>
          <w:szCs w:val="84"/>
        </w:rPr>
        <w:t>,</w:t>
      </w:r>
      <w:r>
        <w:rPr>
          <w:szCs w:val="84"/>
        </w:rPr>
        <w:t xml:space="preserve"> un critérium.</w:t>
      </w:r>
    </w:p>
    <w:p w:rsidR="00CA5C0D" w:rsidRDefault="00CA5C0D" w:rsidP="00952F33">
      <w:pPr>
        <w:spacing w:after="0"/>
        <w:rPr>
          <w:szCs w:val="84"/>
        </w:rPr>
      </w:pPr>
      <w:r>
        <w:rPr>
          <w:szCs w:val="84"/>
        </w:rPr>
        <w:t>Renseignements à l’accueil.</w:t>
      </w:r>
    </w:p>
    <w:p w:rsidR="00CA5C0D" w:rsidRPr="004D7843" w:rsidRDefault="00CA5C0D" w:rsidP="004D7843">
      <w:pPr>
        <w:spacing w:after="0"/>
        <w:jc w:val="center"/>
        <w:rPr>
          <w:color w:val="FF0000"/>
          <w:sz w:val="36"/>
          <w:szCs w:val="84"/>
        </w:rPr>
      </w:pPr>
      <w:r w:rsidRPr="004D7843">
        <w:rPr>
          <w:color w:val="FF0000"/>
          <w:sz w:val="36"/>
          <w:szCs w:val="84"/>
        </w:rPr>
        <w:t>Humeurs</w:t>
      </w:r>
    </w:p>
    <w:p w:rsidR="004D7843" w:rsidRPr="004D7843" w:rsidRDefault="00CA5C0D" w:rsidP="004D7843">
      <w:pPr>
        <w:spacing w:after="0"/>
        <w:jc w:val="center"/>
        <w:rPr>
          <w:b/>
          <w:szCs w:val="84"/>
        </w:rPr>
      </w:pPr>
      <w:r w:rsidRPr="004D7843">
        <w:rPr>
          <w:b/>
          <w:szCs w:val="84"/>
        </w:rPr>
        <w:t>Juste quelques mots qui démangent : DU RYTHME… NOM D’UNE PIPE !</w:t>
      </w:r>
    </w:p>
    <w:p w:rsidR="00CA5C0D" w:rsidRDefault="00CA5C0D" w:rsidP="00952F33">
      <w:pPr>
        <w:spacing w:after="0"/>
        <w:rPr>
          <w:szCs w:val="84"/>
        </w:rPr>
      </w:pPr>
      <w:r>
        <w:rPr>
          <w:szCs w:val="84"/>
        </w:rPr>
        <w:t xml:space="preserve">Même en scramble à 2 joueurs, on ne devrait pas jouer au-delà de 5h30, si bien </w:t>
      </w:r>
      <w:r w:rsidR="00AF6577">
        <w:rPr>
          <w:szCs w:val="84"/>
        </w:rPr>
        <w:t>sûr</w:t>
      </w:r>
      <w:r>
        <w:rPr>
          <w:szCs w:val="84"/>
        </w:rPr>
        <w:t xml:space="preserve"> : </w:t>
      </w:r>
    </w:p>
    <w:p w:rsidR="00CA5C0D" w:rsidRDefault="00DA4075" w:rsidP="00CA5C0D">
      <w:pPr>
        <w:pStyle w:val="Paragraphedeliste"/>
        <w:numPr>
          <w:ilvl w:val="0"/>
          <w:numId w:val="15"/>
        </w:numPr>
        <w:spacing w:after="0"/>
        <w:rPr>
          <w:szCs w:val="84"/>
        </w:rPr>
      </w:pPr>
      <w:r>
        <w:rPr>
          <w:szCs w:val="84"/>
        </w:rPr>
        <w:t>O</w:t>
      </w:r>
      <w:r w:rsidR="00CA5C0D" w:rsidRPr="00CA5C0D">
        <w:rPr>
          <w:szCs w:val="84"/>
        </w:rPr>
        <w:t xml:space="preserve">n se prépare </w:t>
      </w:r>
      <w:r w:rsidRPr="00CA5C0D">
        <w:rPr>
          <w:szCs w:val="84"/>
        </w:rPr>
        <w:t>à jouer</w:t>
      </w:r>
      <w:r w:rsidR="00CA5C0D" w:rsidRPr="00CA5C0D">
        <w:rPr>
          <w:szCs w:val="84"/>
        </w:rPr>
        <w:t xml:space="preserve"> sans attendre</w:t>
      </w:r>
    </w:p>
    <w:p w:rsidR="00CA5C0D" w:rsidRDefault="00DA4075" w:rsidP="00CA5C0D">
      <w:pPr>
        <w:pStyle w:val="Paragraphedeliste"/>
        <w:numPr>
          <w:ilvl w:val="0"/>
          <w:numId w:val="15"/>
        </w:numPr>
        <w:spacing w:after="0"/>
        <w:rPr>
          <w:szCs w:val="84"/>
        </w:rPr>
      </w:pPr>
      <w:r>
        <w:rPr>
          <w:szCs w:val="84"/>
        </w:rPr>
        <w:t>On se concerte entre partenaires</w:t>
      </w:r>
      <w:r w:rsidR="00843706">
        <w:rPr>
          <w:szCs w:val="84"/>
        </w:rPr>
        <w:t>,</w:t>
      </w:r>
      <w:r>
        <w:rPr>
          <w:szCs w:val="84"/>
        </w:rPr>
        <w:t xml:space="preserve"> bien </w:t>
      </w:r>
      <w:r w:rsidR="00537414">
        <w:rPr>
          <w:szCs w:val="84"/>
        </w:rPr>
        <w:t>sûr</w:t>
      </w:r>
      <w:r>
        <w:rPr>
          <w:szCs w:val="84"/>
        </w:rPr>
        <w:t xml:space="preserve"> avec </w:t>
      </w:r>
      <w:r w:rsidR="00AF6577">
        <w:rPr>
          <w:szCs w:val="84"/>
        </w:rPr>
        <w:t>parcimonie</w:t>
      </w:r>
      <w:r>
        <w:rPr>
          <w:szCs w:val="84"/>
        </w:rPr>
        <w:t xml:space="preserve"> et… bien évidement</w:t>
      </w:r>
    </w:p>
    <w:p w:rsidR="00DA4075" w:rsidRDefault="00DA4075" w:rsidP="00CA5C0D">
      <w:pPr>
        <w:pStyle w:val="Paragraphedeliste"/>
        <w:numPr>
          <w:ilvl w:val="0"/>
          <w:numId w:val="15"/>
        </w:numPr>
        <w:spacing w:after="0"/>
        <w:rPr>
          <w:szCs w:val="84"/>
        </w:rPr>
      </w:pPr>
      <w:r>
        <w:rPr>
          <w:szCs w:val="84"/>
        </w:rPr>
        <w:t xml:space="preserve">On ne recherche pas longtemps les balles qui fleurtent avec les roughs, leurs </w:t>
      </w:r>
      <w:r w:rsidR="00AF6577">
        <w:rPr>
          <w:szCs w:val="84"/>
        </w:rPr>
        <w:t>préférer</w:t>
      </w:r>
      <w:r>
        <w:rPr>
          <w:szCs w:val="84"/>
        </w:rPr>
        <w:t xml:space="preserve"> celles qui restent sur les fairways.</w:t>
      </w:r>
    </w:p>
    <w:p w:rsidR="00DA4075" w:rsidRDefault="00DA4075" w:rsidP="00CA5C0D">
      <w:pPr>
        <w:pStyle w:val="Paragraphedeliste"/>
        <w:numPr>
          <w:ilvl w:val="0"/>
          <w:numId w:val="15"/>
        </w:numPr>
        <w:spacing w:after="0"/>
        <w:rPr>
          <w:szCs w:val="84"/>
        </w:rPr>
      </w:pPr>
      <w:r>
        <w:rPr>
          <w:szCs w:val="84"/>
        </w:rPr>
        <w:t>Lors du putting, on privilégie les joueurs qui sont près à putter, même s’ils sont plus proches du trou.</w:t>
      </w:r>
    </w:p>
    <w:p w:rsidR="00DA4075" w:rsidRDefault="00DA4075" w:rsidP="00CA5C0D">
      <w:pPr>
        <w:pStyle w:val="Paragraphedeliste"/>
        <w:numPr>
          <w:ilvl w:val="0"/>
          <w:numId w:val="15"/>
        </w:numPr>
        <w:spacing w:after="0"/>
        <w:rPr>
          <w:szCs w:val="84"/>
        </w:rPr>
      </w:pPr>
      <w:r>
        <w:rPr>
          <w:szCs w:val="84"/>
        </w:rPr>
        <w:t>Quelques règles de bon sens et une marche plus tonique pour un meilleur confort de tous les joueurs</w:t>
      </w:r>
      <w:r w:rsidR="00843706">
        <w:rPr>
          <w:szCs w:val="84"/>
        </w:rPr>
        <w:t>.</w:t>
      </w:r>
      <w:r w:rsidR="00AF6577">
        <w:rPr>
          <w:szCs w:val="84"/>
        </w:rPr>
        <w:t xml:space="preserve"> </w:t>
      </w:r>
      <w:r w:rsidR="00843706">
        <w:rPr>
          <w:szCs w:val="84"/>
        </w:rPr>
        <w:t>L</w:t>
      </w:r>
      <w:r w:rsidR="00AF6577">
        <w:rPr>
          <w:szCs w:val="84"/>
        </w:rPr>
        <w:t>e temps que l’on abandonne sur le parcours est du temps perdu à partager un verre au Club</w:t>
      </w:r>
      <w:r w:rsidR="00537414">
        <w:rPr>
          <w:szCs w:val="84"/>
        </w:rPr>
        <w:t xml:space="preserve"> </w:t>
      </w:r>
      <w:bookmarkStart w:id="0" w:name="_GoBack"/>
      <w:bookmarkEnd w:id="0"/>
      <w:r w:rsidR="00AF6577">
        <w:rPr>
          <w:szCs w:val="84"/>
        </w:rPr>
        <w:t xml:space="preserve">house. La convivialité en dépend ! </w:t>
      </w:r>
    </w:p>
    <w:p w:rsidR="00AF6577" w:rsidRDefault="004D7843" w:rsidP="00D16193">
      <w:pPr>
        <w:pStyle w:val="Paragraphedeliste"/>
        <w:spacing w:after="0"/>
        <w:ind w:left="3912" w:firstLine="336"/>
        <w:jc w:val="center"/>
        <w:rPr>
          <w:szCs w:val="84"/>
        </w:rPr>
      </w:pPr>
      <w:r>
        <w:rPr>
          <w:noProof/>
          <w:szCs w:val="84"/>
        </w:rPr>
        <w:drawing>
          <wp:anchor distT="0" distB="0" distL="114300" distR="114300" simplePos="0" relativeHeight="251680256" behindDoc="1" locked="0" layoutInCell="1" allowOverlap="1" wp14:anchorId="2A6F89C1" wp14:editId="14048BDB">
            <wp:simplePos x="0" y="0"/>
            <wp:positionH relativeFrom="column">
              <wp:posOffset>-485775</wp:posOffset>
            </wp:positionH>
            <wp:positionV relativeFrom="paragraph">
              <wp:posOffset>368935</wp:posOffset>
            </wp:positionV>
            <wp:extent cx="3298022" cy="2371725"/>
            <wp:effectExtent l="0" t="0" r="0" b="0"/>
            <wp:wrapTight wrapText="bothSides">
              <wp:wrapPolygon edited="0">
                <wp:start x="0" y="0"/>
                <wp:lineTo x="0" y="21340"/>
                <wp:lineTo x="21463" y="21340"/>
                <wp:lineTo x="21463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619 (002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8022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577" w:rsidRPr="004D7843">
        <w:rPr>
          <w:sz w:val="40"/>
          <w:szCs w:val="84"/>
        </w:rPr>
        <w:t>Retour sur le weekend</w:t>
      </w:r>
    </w:p>
    <w:p w:rsidR="00AF6577" w:rsidRDefault="00AF6577" w:rsidP="00AF6577">
      <w:pPr>
        <w:spacing w:after="0"/>
        <w:rPr>
          <w:szCs w:val="84"/>
        </w:rPr>
      </w:pPr>
    </w:p>
    <w:p w:rsidR="00AF6577" w:rsidRDefault="00AF6577" w:rsidP="00AF6577">
      <w:pPr>
        <w:spacing w:after="0"/>
        <w:rPr>
          <w:szCs w:val="84"/>
        </w:rPr>
      </w:pPr>
      <w:r>
        <w:rPr>
          <w:szCs w:val="84"/>
        </w:rPr>
        <w:t>Un immense bravo à Nicole et Jean Paul Courthial pour cette belle compétition, Les Vergers de Seyvons, elle est la première cette année 2018 à rentrer dans le club VIP du « CLUB DES 100 »</w:t>
      </w:r>
    </w:p>
    <w:p w:rsidR="00AF6577" w:rsidRDefault="00AF6577" w:rsidP="00AF6577">
      <w:pPr>
        <w:spacing w:after="0"/>
        <w:rPr>
          <w:szCs w:val="84"/>
        </w:rPr>
      </w:pPr>
      <w:r>
        <w:rPr>
          <w:szCs w:val="84"/>
        </w:rPr>
        <w:t>Avis aux prochaines compétitions et partenaires qui voudraient les rejoindre, le challenge est ouvert.</w:t>
      </w:r>
    </w:p>
    <w:p w:rsidR="004D7843" w:rsidRDefault="004D7843" w:rsidP="00AF6577">
      <w:pPr>
        <w:spacing w:after="0"/>
        <w:jc w:val="right"/>
        <w:rPr>
          <w:b/>
          <w:szCs w:val="84"/>
        </w:rPr>
      </w:pPr>
    </w:p>
    <w:p w:rsidR="004D7843" w:rsidRDefault="004D7843" w:rsidP="00AF6577">
      <w:pPr>
        <w:spacing w:after="0"/>
        <w:jc w:val="right"/>
        <w:rPr>
          <w:b/>
          <w:szCs w:val="84"/>
        </w:rPr>
      </w:pPr>
    </w:p>
    <w:p w:rsidR="006A64F4" w:rsidRPr="006A64F4" w:rsidRDefault="006A64F4" w:rsidP="00AF6577">
      <w:pPr>
        <w:spacing w:after="0"/>
        <w:jc w:val="right"/>
        <w:rPr>
          <w:b/>
          <w:szCs w:val="84"/>
        </w:rPr>
      </w:pPr>
      <w:r w:rsidRPr="006A64F4">
        <w:rPr>
          <w:b/>
          <w:szCs w:val="84"/>
        </w:rPr>
        <w:t>Sportivement,</w:t>
      </w:r>
    </w:p>
    <w:p w:rsidR="006A64F4" w:rsidRPr="006A64F4" w:rsidRDefault="00796F05" w:rsidP="00796F05">
      <w:pPr>
        <w:tabs>
          <w:tab w:val="left" w:pos="7125"/>
          <w:tab w:val="right" w:pos="9072"/>
        </w:tabs>
        <w:spacing w:after="0"/>
        <w:rPr>
          <w:b/>
          <w:szCs w:val="84"/>
        </w:rPr>
      </w:pPr>
      <w:r>
        <w:rPr>
          <w:b/>
          <w:szCs w:val="84"/>
        </w:rPr>
        <w:tab/>
      </w:r>
      <w:r>
        <w:rPr>
          <w:b/>
          <w:szCs w:val="84"/>
        </w:rPr>
        <w:tab/>
      </w:r>
      <w:r w:rsidR="006A64F4" w:rsidRPr="006A64F4">
        <w:rPr>
          <w:b/>
          <w:szCs w:val="84"/>
        </w:rPr>
        <w:t>Le staff de l’accueil.</w:t>
      </w:r>
    </w:p>
    <w:sectPr w:rsidR="006A64F4" w:rsidRPr="006A64F4" w:rsidSect="00014DB0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43F" w:rsidRDefault="0057043F" w:rsidP="00F41FEE">
      <w:pPr>
        <w:spacing w:after="0" w:line="240" w:lineRule="auto"/>
      </w:pPr>
      <w:r>
        <w:separator/>
      </w:r>
    </w:p>
  </w:endnote>
  <w:endnote w:type="continuationSeparator" w:id="0">
    <w:p w:rsidR="0057043F" w:rsidRDefault="0057043F" w:rsidP="00F41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43F" w:rsidRDefault="0057043F" w:rsidP="00F41FEE">
      <w:pPr>
        <w:spacing w:after="0" w:line="240" w:lineRule="auto"/>
      </w:pPr>
      <w:r>
        <w:separator/>
      </w:r>
    </w:p>
  </w:footnote>
  <w:footnote w:type="continuationSeparator" w:id="0">
    <w:p w:rsidR="0057043F" w:rsidRDefault="0057043F" w:rsidP="00F41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11.25pt;height:11.25pt" o:bullet="t">
        <v:imagedata r:id="rId1" o:title="msoDD4F"/>
      </v:shape>
    </w:pict>
  </w:numPicBullet>
  <w:abstractNum w:abstractNumId="0" w15:restartNumberingAfterBreak="0">
    <w:nsid w:val="022A313C"/>
    <w:multiLevelType w:val="hybridMultilevel"/>
    <w:tmpl w:val="F8EC0A68"/>
    <w:lvl w:ilvl="0" w:tplc="7CB84076">
      <w:start w:val="1"/>
      <w:numFmt w:val="bullet"/>
      <w:lvlText w:val="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D7F1D"/>
    <w:multiLevelType w:val="hybridMultilevel"/>
    <w:tmpl w:val="1924D2E2"/>
    <w:lvl w:ilvl="0" w:tplc="C282807E">
      <w:start w:val="1"/>
      <w:numFmt w:val="bullet"/>
      <w:lvlText w:val="w"/>
      <w:lvlJc w:val="left"/>
      <w:pPr>
        <w:ind w:left="720" w:hanging="360"/>
      </w:pPr>
      <w:rPr>
        <w:rFonts w:ascii="Webdings" w:hAnsi="Webdings" w:hint="default"/>
        <w:b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04164"/>
    <w:multiLevelType w:val="hybridMultilevel"/>
    <w:tmpl w:val="CED66572"/>
    <w:lvl w:ilvl="0" w:tplc="F4BEA6A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54727"/>
    <w:multiLevelType w:val="hybridMultilevel"/>
    <w:tmpl w:val="ECC04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04E14"/>
    <w:multiLevelType w:val="hybridMultilevel"/>
    <w:tmpl w:val="73A62534"/>
    <w:lvl w:ilvl="0" w:tplc="9FA8935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873C3"/>
    <w:multiLevelType w:val="hybridMultilevel"/>
    <w:tmpl w:val="05669288"/>
    <w:lvl w:ilvl="0" w:tplc="863066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43A6F"/>
    <w:multiLevelType w:val="hybridMultilevel"/>
    <w:tmpl w:val="74C8A8D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6766B"/>
    <w:multiLevelType w:val="hybridMultilevel"/>
    <w:tmpl w:val="7DD61136"/>
    <w:lvl w:ilvl="0" w:tplc="7CB84076">
      <w:start w:val="1"/>
      <w:numFmt w:val="bullet"/>
      <w:lvlText w:val="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453E6"/>
    <w:multiLevelType w:val="hybridMultilevel"/>
    <w:tmpl w:val="3F24B3E0"/>
    <w:lvl w:ilvl="0" w:tplc="1E249A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B59AC"/>
    <w:multiLevelType w:val="hybridMultilevel"/>
    <w:tmpl w:val="362C99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57256"/>
    <w:multiLevelType w:val="hybridMultilevel"/>
    <w:tmpl w:val="455AD996"/>
    <w:lvl w:ilvl="0" w:tplc="53FE9E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726D3"/>
    <w:multiLevelType w:val="hybridMultilevel"/>
    <w:tmpl w:val="142E90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911A7"/>
    <w:multiLevelType w:val="hybridMultilevel"/>
    <w:tmpl w:val="B4B64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C0CE6"/>
    <w:multiLevelType w:val="hybridMultilevel"/>
    <w:tmpl w:val="EA7428E8"/>
    <w:lvl w:ilvl="0" w:tplc="A12CA20A">
      <w:start w:val="1"/>
      <w:numFmt w:val="bullet"/>
      <w:lvlText w:val="Ë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82257"/>
    <w:multiLevelType w:val="hybridMultilevel"/>
    <w:tmpl w:val="87EE2554"/>
    <w:lvl w:ilvl="0" w:tplc="9A96FD7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  <w:num w:numId="11">
    <w:abstractNumId w:val="12"/>
  </w:num>
  <w:num w:numId="12">
    <w:abstractNumId w:val="11"/>
  </w:num>
  <w:num w:numId="13">
    <w:abstractNumId w:val="9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FB4"/>
    <w:rsid w:val="00010400"/>
    <w:rsid w:val="00014DB0"/>
    <w:rsid w:val="00024391"/>
    <w:rsid w:val="00030A0F"/>
    <w:rsid w:val="000432A1"/>
    <w:rsid w:val="0005274E"/>
    <w:rsid w:val="000750A5"/>
    <w:rsid w:val="000A4BAE"/>
    <w:rsid w:val="000A7C70"/>
    <w:rsid w:val="000B0A51"/>
    <w:rsid w:val="000B17CF"/>
    <w:rsid w:val="000C6220"/>
    <w:rsid w:val="000E3547"/>
    <w:rsid w:val="000E40B1"/>
    <w:rsid w:val="000E5BF8"/>
    <w:rsid w:val="000E7FE0"/>
    <w:rsid w:val="001061B4"/>
    <w:rsid w:val="00110048"/>
    <w:rsid w:val="00114239"/>
    <w:rsid w:val="0012215B"/>
    <w:rsid w:val="001255AD"/>
    <w:rsid w:val="001319A9"/>
    <w:rsid w:val="00135F54"/>
    <w:rsid w:val="00137975"/>
    <w:rsid w:val="00144202"/>
    <w:rsid w:val="00161305"/>
    <w:rsid w:val="0017241F"/>
    <w:rsid w:val="00173A1D"/>
    <w:rsid w:val="00183B2C"/>
    <w:rsid w:val="00187C35"/>
    <w:rsid w:val="001917B7"/>
    <w:rsid w:val="001931A2"/>
    <w:rsid w:val="001A07F7"/>
    <w:rsid w:val="001A58EA"/>
    <w:rsid w:val="001B277B"/>
    <w:rsid w:val="001C5C7F"/>
    <w:rsid w:val="001D50AF"/>
    <w:rsid w:val="001F0719"/>
    <w:rsid w:val="002454FD"/>
    <w:rsid w:val="0026122D"/>
    <w:rsid w:val="00262752"/>
    <w:rsid w:val="00270132"/>
    <w:rsid w:val="002802AA"/>
    <w:rsid w:val="00282FF7"/>
    <w:rsid w:val="00284DAF"/>
    <w:rsid w:val="00296230"/>
    <w:rsid w:val="002A0E5F"/>
    <w:rsid w:val="002A25AB"/>
    <w:rsid w:val="002A4153"/>
    <w:rsid w:val="002D6331"/>
    <w:rsid w:val="002D6719"/>
    <w:rsid w:val="00305452"/>
    <w:rsid w:val="00315797"/>
    <w:rsid w:val="00320581"/>
    <w:rsid w:val="00324A2A"/>
    <w:rsid w:val="003254DB"/>
    <w:rsid w:val="00327F51"/>
    <w:rsid w:val="003333D0"/>
    <w:rsid w:val="0034252F"/>
    <w:rsid w:val="00355E34"/>
    <w:rsid w:val="00356421"/>
    <w:rsid w:val="00361260"/>
    <w:rsid w:val="00386BC1"/>
    <w:rsid w:val="003B1E11"/>
    <w:rsid w:val="003C2FF3"/>
    <w:rsid w:val="003C3233"/>
    <w:rsid w:val="003C4F2F"/>
    <w:rsid w:val="003F01DE"/>
    <w:rsid w:val="003F6FC6"/>
    <w:rsid w:val="004013AE"/>
    <w:rsid w:val="00410DAD"/>
    <w:rsid w:val="0042402A"/>
    <w:rsid w:val="0043471B"/>
    <w:rsid w:val="00437B9E"/>
    <w:rsid w:val="004461CC"/>
    <w:rsid w:val="00464B24"/>
    <w:rsid w:val="00470FB4"/>
    <w:rsid w:val="004834F8"/>
    <w:rsid w:val="00486DD7"/>
    <w:rsid w:val="004971D2"/>
    <w:rsid w:val="004C6768"/>
    <w:rsid w:val="004D7843"/>
    <w:rsid w:val="004E276F"/>
    <w:rsid w:val="00513FD1"/>
    <w:rsid w:val="00514B58"/>
    <w:rsid w:val="005208F8"/>
    <w:rsid w:val="00522FCD"/>
    <w:rsid w:val="00525A57"/>
    <w:rsid w:val="00527039"/>
    <w:rsid w:val="00527C22"/>
    <w:rsid w:val="005310FD"/>
    <w:rsid w:val="00537414"/>
    <w:rsid w:val="005402AE"/>
    <w:rsid w:val="00564299"/>
    <w:rsid w:val="0057043F"/>
    <w:rsid w:val="00571E69"/>
    <w:rsid w:val="00573EAA"/>
    <w:rsid w:val="005745DD"/>
    <w:rsid w:val="005823D0"/>
    <w:rsid w:val="00584ABF"/>
    <w:rsid w:val="00585C2C"/>
    <w:rsid w:val="005B1348"/>
    <w:rsid w:val="005D0DA4"/>
    <w:rsid w:val="005D3161"/>
    <w:rsid w:val="005D5468"/>
    <w:rsid w:val="005E0E89"/>
    <w:rsid w:val="005F0074"/>
    <w:rsid w:val="005F1803"/>
    <w:rsid w:val="00610025"/>
    <w:rsid w:val="0061136D"/>
    <w:rsid w:val="00612D79"/>
    <w:rsid w:val="00615C7F"/>
    <w:rsid w:val="00620DF7"/>
    <w:rsid w:val="00622558"/>
    <w:rsid w:val="00624CF6"/>
    <w:rsid w:val="006274FF"/>
    <w:rsid w:val="00640E89"/>
    <w:rsid w:val="00642C7C"/>
    <w:rsid w:val="00646A82"/>
    <w:rsid w:val="006515BF"/>
    <w:rsid w:val="00661DD2"/>
    <w:rsid w:val="0066329B"/>
    <w:rsid w:val="00670CD3"/>
    <w:rsid w:val="006865B7"/>
    <w:rsid w:val="006A64F4"/>
    <w:rsid w:val="006B690C"/>
    <w:rsid w:val="006D0E7E"/>
    <w:rsid w:val="006D464A"/>
    <w:rsid w:val="006D695F"/>
    <w:rsid w:val="006F1964"/>
    <w:rsid w:val="006F750E"/>
    <w:rsid w:val="007009F9"/>
    <w:rsid w:val="00720165"/>
    <w:rsid w:val="00721B38"/>
    <w:rsid w:val="007343EC"/>
    <w:rsid w:val="0073501C"/>
    <w:rsid w:val="00735E9C"/>
    <w:rsid w:val="00752F1C"/>
    <w:rsid w:val="00753E3C"/>
    <w:rsid w:val="00771A77"/>
    <w:rsid w:val="007756E7"/>
    <w:rsid w:val="007950C6"/>
    <w:rsid w:val="00796F05"/>
    <w:rsid w:val="007A7B52"/>
    <w:rsid w:val="007B143F"/>
    <w:rsid w:val="007C3F7C"/>
    <w:rsid w:val="007F1D3D"/>
    <w:rsid w:val="007F68C5"/>
    <w:rsid w:val="008049A6"/>
    <w:rsid w:val="0080551A"/>
    <w:rsid w:val="00815095"/>
    <w:rsid w:val="00835200"/>
    <w:rsid w:val="00843706"/>
    <w:rsid w:val="00863A8A"/>
    <w:rsid w:val="008766C9"/>
    <w:rsid w:val="00883AD8"/>
    <w:rsid w:val="008935C7"/>
    <w:rsid w:val="008935DF"/>
    <w:rsid w:val="008A010E"/>
    <w:rsid w:val="008A2103"/>
    <w:rsid w:val="008B036A"/>
    <w:rsid w:val="008B61D0"/>
    <w:rsid w:val="008E5534"/>
    <w:rsid w:val="008F0A3C"/>
    <w:rsid w:val="008F30C3"/>
    <w:rsid w:val="008F34ED"/>
    <w:rsid w:val="008F3C8F"/>
    <w:rsid w:val="00903503"/>
    <w:rsid w:val="0091433D"/>
    <w:rsid w:val="009520CD"/>
    <w:rsid w:val="00952F33"/>
    <w:rsid w:val="0097220A"/>
    <w:rsid w:val="009900E9"/>
    <w:rsid w:val="00993D2D"/>
    <w:rsid w:val="00997179"/>
    <w:rsid w:val="009A14D4"/>
    <w:rsid w:val="009B3CAF"/>
    <w:rsid w:val="009E241C"/>
    <w:rsid w:val="009E5279"/>
    <w:rsid w:val="009F4C10"/>
    <w:rsid w:val="009F4DD2"/>
    <w:rsid w:val="00A00284"/>
    <w:rsid w:val="00A048F5"/>
    <w:rsid w:val="00A11808"/>
    <w:rsid w:val="00A15C73"/>
    <w:rsid w:val="00A240E3"/>
    <w:rsid w:val="00A2463C"/>
    <w:rsid w:val="00A34035"/>
    <w:rsid w:val="00A70014"/>
    <w:rsid w:val="00A76EA7"/>
    <w:rsid w:val="00A83ABE"/>
    <w:rsid w:val="00AC770B"/>
    <w:rsid w:val="00AD4404"/>
    <w:rsid w:val="00AF6577"/>
    <w:rsid w:val="00B06999"/>
    <w:rsid w:val="00B312B5"/>
    <w:rsid w:val="00B32D43"/>
    <w:rsid w:val="00B422B6"/>
    <w:rsid w:val="00B43A1E"/>
    <w:rsid w:val="00B4616B"/>
    <w:rsid w:val="00B47355"/>
    <w:rsid w:val="00B54BDD"/>
    <w:rsid w:val="00B55438"/>
    <w:rsid w:val="00B623D9"/>
    <w:rsid w:val="00B73C65"/>
    <w:rsid w:val="00B81862"/>
    <w:rsid w:val="00B835B6"/>
    <w:rsid w:val="00B944DD"/>
    <w:rsid w:val="00BB1F34"/>
    <w:rsid w:val="00BB1F69"/>
    <w:rsid w:val="00BB48C4"/>
    <w:rsid w:val="00BB51AB"/>
    <w:rsid w:val="00BC76BA"/>
    <w:rsid w:val="00BF1278"/>
    <w:rsid w:val="00BF2A13"/>
    <w:rsid w:val="00BF2B61"/>
    <w:rsid w:val="00C11A91"/>
    <w:rsid w:val="00C168AF"/>
    <w:rsid w:val="00C20567"/>
    <w:rsid w:val="00C308CB"/>
    <w:rsid w:val="00C3329B"/>
    <w:rsid w:val="00C351A7"/>
    <w:rsid w:val="00C3749D"/>
    <w:rsid w:val="00C40B70"/>
    <w:rsid w:val="00C62F60"/>
    <w:rsid w:val="00C825D3"/>
    <w:rsid w:val="00C95D60"/>
    <w:rsid w:val="00CA5C0D"/>
    <w:rsid w:val="00CB53C2"/>
    <w:rsid w:val="00CB5A2A"/>
    <w:rsid w:val="00CC309B"/>
    <w:rsid w:val="00CC7EAD"/>
    <w:rsid w:val="00CE05B4"/>
    <w:rsid w:val="00D060CE"/>
    <w:rsid w:val="00D16193"/>
    <w:rsid w:val="00D20F15"/>
    <w:rsid w:val="00D3125A"/>
    <w:rsid w:val="00D37CFC"/>
    <w:rsid w:val="00D40077"/>
    <w:rsid w:val="00D50E59"/>
    <w:rsid w:val="00D57CDA"/>
    <w:rsid w:val="00D71FAF"/>
    <w:rsid w:val="00D910DA"/>
    <w:rsid w:val="00D93E5A"/>
    <w:rsid w:val="00D958AE"/>
    <w:rsid w:val="00DA4075"/>
    <w:rsid w:val="00DB2BF4"/>
    <w:rsid w:val="00DD6E00"/>
    <w:rsid w:val="00E05F2E"/>
    <w:rsid w:val="00E171CE"/>
    <w:rsid w:val="00E21D94"/>
    <w:rsid w:val="00E333EC"/>
    <w:rsid w:val="00E51002"/>
    <w:rsid w:val="00E602B9"/>
    <w:rsid w:val="00E744F2"/>
    <w:rsid w:val="00E868A1"/>
    <w:rsid w:val="00EA4290"/>
    <w:rsid w:val="00ED1440"/>
    <w:rsid w:val="00EE07C5"/>
    <w:rsid w:val="00EE3867"/>
    <w:rsid w:val="00F04320"/>
    <w:rsid w:val="00F118F0"/>
    <w:rsid w:val="00F25C8D"/>
    <w:rsid w:val="00F41FEE"/>
    <w:rsid w:val="00F539CE"/>
    <w:rsid w:val="00F60B8F"/>
    <w:rsid w:val="00F74EC5"/>
    <w:rsid w:val="00F83479"/>
    <w:rsid w:val="00F83836"/>
    <w:rsid w:val="00F83947"/>
    <w:rsid w:val="00F9200E"/>
    <w:rsid w:val="00F92B87"/>
    <w:rsid w:val="00FB0D9B"/>
    <w:rsid w:val="00FB4E61"/>
    <w:rsid w:val="00FC1C35"/>
    <w:rsid w:val="00FC5BC3"/>
    <w:rsid w:val="00FC766A"/>
    <w:rsid w:val="00FD23DA"/>
    <w:rsid w:val="00FE5060"/>
    <w:rsid w:val="00FF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F3743"/>
  <w15:docId w15:val="{41DAD80F-A77E-496C-9E41-46717DCD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1FE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41FE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41F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41FEE"/>
    <w:rPr>
      <w:sz w:val="22"/>
      <w:szCs w:val="22"/>
      <w:lang w:eastAsia="en-US"/>
    </w:rPr>
  </w:style>
  <w:style w:type="character" w:styleId="Rfrenceintense">
    <w:name w:val="Intense Reference"/>
    <w:uiPriority w:val="32"/>
    <w:qFormat/>
    <w:rsid w:val="00F41FEE"/>
    <w:rPr>
      <w:b/>
      <w:bCs/>
      <w:smallCaps/>
      <w:color w:val="C0504D"/>
      <w:spacing w:val="5"/>
      <w:u w:val="single"/>
    </w:rPr>
  </w:style>
  <w:style w:type="character" w:styleId="Rfrenceple">
    <w:name w:val="Subtle Reference"/>
    <w:uiPriority w:val="31"/>
    <w:qFormat/>
    <w:rsid w:val="00F118F0"/>
    <w:rPr>
      <w:smallCaps/>
      <w:color w:val="C0504D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1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B38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721B3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21B38"/>
    <w:rPr>
      <w:b/>
      <w:bCs/>
    </w:rPr>
  </w:style>
  <w:style w:type="paragraph" w:styleId="Textebrut">
    <w:name w:val="Plain Text"/>
    <w:basedOn w:val="Normal"/>
    <w:link w:val="TextebrutCar"/>
    <w:uiPriority w:val="99"/>
    <w:unhideWhenUsed/>
    <w:rsid w:val="00183B2C"/>
    <w:pPr>
      <w:spacing w:after="0" w:line="240" w:lineRule="auto"/>
    </w:pPr>
    <w:rPr>
      <w:rFonts w:eastAsiaTheme="minorHAns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183B2C"/>
    <w:rPr>
      <w:rFonts w:eastAsiaTheme="minorHAnsi" w:cs="Consolas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E602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D67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3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F1265-5A6F-4A19-ABC9-308C510E2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536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STATION01</dc:creator>
  <cp:lastModifiedBy>STATION04</cp:lastModifiedBy>
  <cp:revision>6</cp:revision>
  <cp:lastPrinted>2018-04-24T12:56:00Z</cp:lastPrinted>
  <dcterms:created xsi:type="dcterms:W3CDTF">2018-04-24T12:55:00Z</dcterms:created>
  <dcterms:modified xsi:type="dcterms:W3CDTF">2018-04-24T16:22:00Z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1359485257</vt:i4>
  </property>
</Properties>
</file>